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18" w:rsidRDefault="0061280B" w:rsidP="006128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«Роль дидактической игры в математическом развитии детей дошкольного возраста»</w:t>
      </w:r>
    </w:p>
    <w:p w:rsidR="0061280B" w:rsidRDefault="0061280B" w:rsidP="006128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и педагоги рассматривают усвоение и применение знаний, как две стороны единого активного процесса обучения, в ходе которого не только выявляется качество знаний, но и происходит их обобщение, раскрываются новые существенные связи и отношения, появляется возможность их использования в различных незнакомых ситуациях.</w:t>
      </w:r>
    </w:p>
    <w:p w:rsidR="0061280B" w:rsidRDefault="0061280B" w:rsidP="006128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руководствуются учёные при определении содержания и программы обучения началам математики детей дошкольного возраста?</w:t>
      </w:r>
    </w:p>
    <w:p w:rsidR="0061280B" w:rsidRDefault="0061280B" w:rsidP="006128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математические понятия отличаются абстрактностью, однако они вполне уясняемы, т.к. отражают связи и отношения, свойственные предметам внешнего мира.</w:t>
      </w:r>
    </w:p>
    <w:p w:rsidR="0061280B" w:rsidRDefault="0061280B" w:rsidP="006128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же роль игры в математическом развитии детей дошкольного возраста?</w:t>
      </w:r>
    </w:p>
    <w:p w:rsidR="00F31B72" w:rsidRDefault="00F31B72" w:rsidP="006128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Развивающим играм присуща свободная, активная, по личной инициативе ребёнка предпринимаемая деятельность, насыщенная положительными эмоциями. В играх знания детей не только уточняются и расширяются, но и в силу их неоднократного, практически-действенного воспроизведения преобразовываются, качественно изменяются, приобретают сознательный и обобщённый характер. Отражая в играх деятельность взрослых, в которой ребёнок не может практически участвовать, он действительно воспроизводит наиболее для него интересные трудовые процессы взрослых. </w:t>
      </w:r>
      <w:r w:rsidR="00AF44C6">
        <w:rPr>
          <w:rFonts w:ascii="Times New Roman" w:hAnsi="Times New Roman" w:cs="Times New Roman"/>
          <w:sz w:val="28"/>
          <w:szCs w:val="28"/>
        </w:rPr>
        <w:t>В игре дошкольник с помощью своих движений и действий игрушками активно воссоздаёт труд и быт окружающих взрослых, события их жизни, отношения между ними и т.д.</w:t>
      </w:r>
    </w:p>
    <w:p w:rsidR="00AF44C6" w:rsidRDefault="00AF44C6" w:rsidP="006128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является активной и осмысленной для ребёнка деятельностью, в которую он охотно и добровольно включается, новый опыт, приобретённый в ней, становится его личным состоянием, т.к. его можно свободно применять и в других условиях.</w:t>
      </w:r>
    </w:p>
    <w:p w:rsidR="00AF44C6" w:rsidRDefault="00AF44C6" w:rsidP="006128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освоенного опыта в новые ситуации в его собственных играх является важным показателем развития творческой инициативы ребёнка. Кроме того, многие игры учат детей действовать «в уме», мыслить, что раскрепощает воображение детей, развивает их творческие возможности и способности.</w:t>
      </w:r>
    </w:p>
    <w:p w:rsidR="00AF44C6" w:rsidRDefault="00AF44C6" w:rsidP="006128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Вводя детей в мир математики, важно показать им присутствие чисел в мире природы и культуры, напомнить представление о каждом числе живыми ассоциациями.</w:t>
      </w:r>
    </w:p>
    <w:p w:rsidR="00AF44C6" w:rsidRDefault="00AF44C6" w:rsidP="006128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 с формой, важно не столько добиться запоминания названия геометрических фигур, сколько дать представление о многообразии и красоте форм в природе. Идею симметрии не нужно формировать, но нужно организовывать опыт ребёнка так, чтобы он видел примеры симметрии в природе.</w:t>
      </w:r>
    </w:p>
    <w:p w:rsidR="004024FA" w:rsidRDefault="004024FA" w:rsidP="004024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пропорций и чувства ритма также имеет прямое отношение к математике. Точность и строгость математики как науки никак не должны выливаться в сухость её преподавания детям. Отвлечённость понятий, которыми она оперирует, не должна продолжать искусственность самой ситуации обучения. Тогда маленькие дети будут учиться, не зная, что это математика, а старшие будут ждать этого источника особенно волшебных историй.</w:t>
      </w:r>
    </w:p>
    <w:p w:rsidR="004024FA" w:rsidRDefault="004024FA" w:rsidP="004024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возможно дать детям в развивающих играх. Ведь игра – основной вид деятельности детей, в игре ребёнок учится, познаёт мир.</w:t>
      </w:r>
    </w:p>
    <w:p w:rsidR="004024FA" w:rsidRDefault="004024FA" w:rsidP="004024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математикой даёт первое интуитивное ощущение, что мир не есть хаос, но скорее некая тонкая архитектура, которая имеет кокон своего сознания, и человек способен прикоснуться к этому миру. Математика даёт возможность увидеть, что порядок и определённость, симметрия и пропорциональность есть как в природе, так и в истинном искусстве.</w:t>
      </w:r>
    </w:p>
    <w:p w:rsidR="004024FA" w:rsidRDefault="004024FA" w:rsidP="004024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развивающих игр – дать ребёнку ощущение уверенности в своих силах, основанное на том, что мир упорядочен и потому постижим,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предсказуем для человека.</w:t>
      </w:r>
    </w:p>
    <w:p w:rsidR="004024FA" w:rsidRDefault="004024FA" w:rsidP="004024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занимает в жизни ребёнка одно из главных мест. В развивающей игре, благодаря обучающей задаче, обличённой в игровую форму, </w:t>
      </w:r>
      <w:r w:rsidR="00BD1E0E">
        <w:rPr>
          <w:rFonts w:ascii="Times New Roman" w:hAnsi="Times New Roman" w:cs="Times New Roman"/>
          <w:sz w:val="28"/>
          <w:szCs w:val="28"/>
        </w:rPr>
        <w:t>ребёнок непреднамеренно усваивает новые математические знания, применяет и закрепляет их.</w:t>
      </w:r>
    </w:p>
    <w:p w:rsidR="00BD1E0E" w:rsidRDefault="00BD1E0E" w:rsidP="004024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 стимулируют общение, поскольку в процессе проведения этих игр взаимоотношения между детьми, взрослым и ребёнком начинают носить более непринужденный и эмоциональный характер.</w:t>
      </w:r>
    </w:p>
    <w:p w:rsidR="00BD1E0E" w:rsidRDefault="00BD1E0E" w:rsidP="004024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хорошо понимать смысл и содержание игры, её правила, идею каждой игровой роли. В игре должны руководствоваться принятыми в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 нормами нравственности, основанными на гуманизме, общечеловеческих ценностях. В игре не должно унижаться достоинство её участников, в том числе и проигравших.</w:t>
      </w:r>
    </w:p>
    <w:p w:rsidR="00BD1E0E" w:rsidRPr="0061280B" w:rsidRDefault="00BD1E0E" w:rsidP="004024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совершенно необходимо развить у ребёнка интерес к математике в дошкольном возрасте. Приобщение к этому предмету в игровой и занимательной форме поможет ребёнку в дальнейшем быстрее и легче усвоить школьную программу.</w:t>
      </w:r>
    </w:p>
    <w:sectPr w:rsidR="00BD1E0E" w:rsidRPr="00612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0E" w:rsidRDefault="00BD1E0E" w:rsidP="00BD1E0E">
      <w:pPr>
        <w:spacing w:after="0" w:line="240" w:lineRule="auto"/>
      </w:pPr>
      <w:r>
        <w:separator/>
      </w:r>
    </w:p>
  </w:endnote>
  <w:endnote w:type="continuationSeparator" w:id="0">
    <w:p w:rsidR="00BD1E0E" w:rsidRDefault="00BD1E0E" w:rsidP="00BD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0E" w:rsidRDefault="00BD1E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00510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D1E0E" w:rsidRDefault="00BD1E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D1E0E" w:rsidRDefault="00BD1E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0E" w:rsidRDefault="00BD1E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0E" w:rsidRDefault="00BD1E0E" w:rsidP="00BD1E0E">
      <w:pPr>
        <w:spacing w:after="0" w:line="240" w:lineRule="auto"/>
      </w:pPr>
      <w:r>
        <w:separator/>
      </w:r>
    </w:p>
  </w:footnote>
  <w:footnote w:type="continuationSeparator" w:id="0">
    <w:p w:rsidR="00BD1E0E" w:rsidRDefault="00BD1E0E" w:rsidP="00BD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0E" w:rsidRDefault="00BD1E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0E" w:rsidRDefault="00BD1E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0E" w:rsidRDefault="00BD1E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FC"/>
    <w:rsid w:val="001F5B18"/>
    <w:rsid w:val="00347BFC"/>
    <w:rsid w:val="004024FA"/>
    <w:rsid w:val="0061280B"/>
    <w:rsid w:val="00AF44C6"/>
    <w:rsid w:val="00BD1E0E"/>
    <w:rsid w:val="00F3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E0E"/>
  </w:style>
  <w:style w:type="paragraph" w:styleId="a5">
    <w:name w:val="footer"/>
    <w:basedOn w:val="a"/>
    <w:link w:val="a6"/>
    <w:uiPriority w:val="99"/>
    <w:unhideWhenUsed/>
    <w:rsid w:val="00BD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E0E"/>
  </w:style>
  <w:style w:type="paragraph" w:styleId="a5">
    <w:name w:val="footer"/>
    <w:basedOn w:val="a"/>
    <w:link w:val="a6"/>
    <w:uiPriority w:val="99"/>
    <w:unhideWhenUsed/>
    <w:rsid w:val="00BD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2019-04-14T02:33:00Z</dcterms:created>
  <dcterms:modified xsi:type="dcterms:W3CDTF">2019-04-14T03:33:00Z</dcterms:modified>
</cp:coreProperties>
</file>